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B766C" w14:textId="77777777" w:rsidR="0060683B" w:rsidRDefault="0060683B" w:rsidP="006068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10/2019. (V.10.)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F0AD037" w14:textId="77777777" w:rsidR="0060683B" w:rsidRPr="009479E8" w:rsidRDefault="0060683B" w:rsidP="0060683B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2018.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5CE2DD04" w14:textId="77777777" w:rsidR="0060683B" w:rsidRPr="009479E8" w:rsidRDefault="0060683B" w:rsidP="0060683B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Bevételi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: 2.067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Ft-ban,</w:t>
      </w:r>
    </w:p>
    <w:p w14:paraId="0645D938" w14:textId="77777777" w:rsidR="0060683B" w:rsidRPr="009479E8" w:rsidRDefault="0060683B" w:rsidP="0060683B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Kiadási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: 1.671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Ft-ban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állapítja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40AAE900" w14:textId="77777777" w:rsidR="0060683B" w:rsidRPr="009479E8" w:rsidRDefault="0060683B" w:rsidP="0060683B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7B96C8E" w14:textId="77777777" w:rsidR="0060683B" w:rsidRPr="009479E8" w:rsidRDefault="0060683B" w:rsidP="0060683B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bevételeit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>:</w:t>
      </w:r>
    </w:p>
    <w:p w14:paraId="1F866F56" w14:textId="77777777" w:rsidR="0060683B" w:rsidRPr="009479E8" w:rsidRDefault="0060683B" w:rsidP="0060683B">
      <w:pPr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támogatás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ab/>
      </w:r>
      <w:r w:rsidRPr="009479E8">
        <w:rPr>
          <w:rFonts w:ascii="Palatino Linotype" w:hAnsi="Palatino Linotype"/>
          <w:b/>
          <w:i/>
          <w:sz w:val="24"/>
          <w:szCs w:val="24"/>
        </w:rPr>
        <w:tab/>
        <w:t xml:space="preserve">1.871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0369F184" w14:textId="77777777" w:rsidR="0060683B" w:rsidRPr="009479E8" w:rsidRDefault="0060683B" w:rsidP="0060683B">
      <w:pPr>
        <w:tabs>
          <w:tab w:val="left" w:pos="1418"/>
          <w:tab w:val="right" w:pos="6379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felhasználás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ab/>
        <w:t xml:space="preserve">197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1262FC12" w14:textId="77777777" w:rsidR="0060683B" w:rsidRPr="009479E8" w:rsidRDefault="0060683B" w:rsidP="0060683B">
      <w:pPr>
        <w:tabs>
          <w:tab w:val="left" w:pos="851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A6CEAF8" w14:textId="77777777" w:rsidR="0060683B" w:rsidRPr="009479E8" w:rsidRDefault="0060683B" w:rsidP="0060683B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kiadásait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>:</w:t>
      </w:r>
    </w:p>
    <w:p w14:paraId="3F7F2148" w14:textId="77777777" w:rsidR="0060683B" w:rsidRPr="009479E8" w:rsidRDefault="0060683B" w:rsidP="0060683B">
      <w:pPr>
        <w:tabs>
          <w:tab w:val="left" w:pos="851"/>
          <w:tab w:val="left" w:pos="1418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Dologi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kiadások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ab/>
        <w:t xml:space="preserve">1.671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0B2CA44C" w14:textId="77777777" w:rsidR="0060683B" w:rsidRPr="009479E8" w:rsidRDefault="0060683B" w:rsidP="0060683B">
      <w:pPr>
        <w:tabs>
          <w:tab w:val="left" w:pos="851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AA7A29E" w14:textId="77777777" w:rsidR="0060683B" w:rsidRPr="009479E8" w:rsidRDefault="0060683B" w:rsidP="0060683B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 xml:space="preserve">A 2018.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396.004 Ft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összegű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a 2018.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módosításakor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beépítésre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kerül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>.</w:t>
      </w:r>
    </w:p>
    <w:p w14:paraId="1C166B48" w14:textId="77777777" w:rsidR="0060683B" w:rsidRPr="009479E8" w:rsidRDefault="0060683B" w:rsidP="0060683B">
      <w:pPr>
        <w:ind w:left="360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231E6181" w14:textId="77777777" w:rsidR="0060683B" w:rsidRPr="009479E8" w:rsidRDefault="0060683B" w:rsidP="0060683B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a 2018.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évről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beszámoló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eredeti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módosított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előirányzatait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tartalmazó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számszaki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összegeit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melléklet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>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1413"/>
        <w:gridCol w:w="1444"/>
        <w:gridCol w:w="1415"/>
        <w:gridCol w:w="1415"/>
        <w:gridCol w:w="1407"/>
      </w:tblGrid>
      <w:tr w:rsidR="0060683B" w:rsidRPr="009479E8" w14:paraId="3016018D" w14:textId="77777777" w:rsidTr="00F13A60">
        <w:tc>
          <w:tcPr>
            <w:tcW w:w="2376" w:type="dxa"/>
            <w:shd w:val="clear" w:color="auto" w:fill="auto"/>
            <w:vAlign w:val="center"/>
          </w:tcPr>
          <w:p w14:paraId="5F8F5C1E" w14:textId="77777777" w:rsidR="0060683B" w:rsidRPr="009479E8" w:rsidRDefault="0060683B" w:rsidP="00F13A60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Megnevezés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9CDC4F7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Eredeti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előirány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.</w:t>
            </w:r>
          </w:p>
          <w:p w14:paraId="0609F7F3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ezer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79CBF1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Módosított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előirány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ezer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1ABE7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Teljesítés</w:t>
            </w:r>
            <w:proofErr w:type="spellEnd"/>
          </w:p>
          <w:p w14:paraId="3D7C7E1B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ezer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Ft</w:t>
            </w:r>
          </w:p>
          <w:p w14:paraId="6BFEACB2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340F2B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Teljesítés</w:t>
            </w:r>
            <w:proofErr w:type="spellEnd"/>
          </w:p>
          <w:p w14:paraId="7C36AAAD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%-ban</w:t>
            </w:r>
          </w:p>
          <w:p w14:paraId="583EA8AE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DA0289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%-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os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arány</w:t>
            </w:r>
            <w:proofErr w:type="spellEnd"/>
          </w:p>
          <w:p w14:paraId="24A02E1E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60683B" w:rsidRPr="009479E8" w14:paraId="2304D372" w14:textId="77777777" w:rsidTr="00F13A60">
        <w:tc>
          <w:tcPr>
            <w:tcW w:w="2376" w:type="dxa"/>
            <w:shd w:val="clear" w:color="auto" w:fill="auto"/>
            <w:vAlign w:val="center"/>
          </w:tcPr>
          <w:p w14:paraId="57465118" w14:textId="77777777" w:rsidR="0060683B" w:rsidRPr="009479E8" w:rsidRDefault="0060683B" w:rsidP="00F13A60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Működési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célú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támogatások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FA1DB83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F099B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1.870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0510F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1.870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26671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0ED84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90</w:t>
            </w:r>
          </w:p>
        </w:tc>
      </w:tr>
      <w:tr w:rsidR="0060683B" w:rsidRPr="009479E8" w14:paraId="0E9D60C3" w14:textId="77777777" w:rsidTr="00F13A60">
        <w:tc>
          <w:tcPr>
            <w:tcW w:w="2376" w:type="dxa"/>
            <w:shd w:val="clear" w:color="auto" w:fill="auto"/>
            <w:vAlign w:val="center"/>
          </w:tcPr>
          <w:p w14:paraId="0B3084E0" w14:textId="77777777" w:rsidR="0060683B" w:rsidRPr="009479E8" w:rsidRDefault="0060683B" w:rsidP="00F13A60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Működési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pénzmaradvány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F662B4A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978C46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D43D3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FF328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028E2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</w:t>
            </w:r>
          </w:p>
        </w:tc>
      </w:tr>
      <w:tr w:rsidR="0060683B" w:rsidRPr="009479E8" w14:paraId="1044B7EE" w14:textId="77777777" w:rsidTr="00F13A60">
        <w:tc>
          <w:tcPr>
            <w:tcW w:w="2376" w:type="dxa"/>
            <w:shd w:val="clear" w:color="auto" w:fill="auto"/>
            <w:vAlign w:val="center"/>
          </w:tcPr>
          <w:p w14:paraId="4695D9A7" w14:textId="77777777" w:rsidR="0060683B" w:rsidRPr="009479E8" w:rsidRDefault="0060683B" w:rsidP="00F13A60">
            <w:pPr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  <w:t>Bevétel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BBA13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E6603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2.067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C455A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2.067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4D5360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4873A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</w:tr>
      <w:tr w:rsidR="0060683B" w:rsidRPr="009479E8" w14:paraId="14C19F8C" w14:textId="77777777" w:rsidTr="00F13A60">
        <w:tc>
          <w:tcPr>
            <w:tcW w:w="2376" w:type="dxa"/>
            <w:shd w:val="clear" w:color="auto" w:fill="auto"/>
            <w:vAlign w:val="center"/>
          </w:tcPr>
          <w:p w14:paraId="3750E2AE" w14:textId="77777777" w:rsidR="0060683B" w:rsidRPr="009479E8" w:rsidRDefault="0060683B" w:rsidP="00F13A60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Működési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célú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pénzeszközátadás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514F00C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9D718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DB2A6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4B58C1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8C4C6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</w:tr>
      <w:tr w:rsidR="0060683B" w:rsidRPr="009479E8" w14:paraId="14803460" w14:textId="77777777" w:rsidTr="00F13A60">
        <w:tc>
          <w:tcPr>
            <w:tcW w:w="2376" w:type="dxa"/>
            <w:shd w:val="clear" w:color="auto" w:fill="auto"/>
            <w:vAlign w:val="center"/>
          </w:tcPr>
          <w:p w14:paraId="63127980" w14:textId="77777777" w:rsidR="0060683B" w:rsidRPr="009479E8" w:rsidRDefault="0060683B" w:rsidP="00F13A60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Dologi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6CC13D1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682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11D7A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2.067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74C863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1.671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82335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B664B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</w:tr>
      <w:tr w:rsidR="0060683B" w:rsidRPr="009479E8" w14:paraId="75688E56" w14:textId="77777777" w:rsidTr="00F13A60">
        <w:tc>
          <w:tcPr>
            <w:tcW w:w="2376" w:type="dxa"/>
            <w:shd w:val="clear" w:color="auto" w:fill="auto"/>
            <w:vAlign w:val="center"/>
          </w:tcPr>
          <w:p w14:paraId="1565F449" w14:textId="77777777" w:rsidR="0060683B" w:rsidRPr="009479E8" w:rsidRDefault="0060683B" w:rsidP="00F13A60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Működési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kiadás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3594AD9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90E66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2.067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A0EEE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1.671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BC348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6FA70E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</w:tr>
      <w:tr w:rsidR="0060683B" w:rsidRPr="009479E8" w14:paraId="321A946B" w14:textId="77777777" w:rsidTr="00F13A60">
        <w:tc>
          <w:tcPr>
            <w:tcW w:w="2376" w:type="dxa"/>
            <w:shd w:val="clear" w:color="auto" w:fill="auto"/>
            <w:vAlign w:val="center"/>
          </w:tcPr>
          <w:p w14:paraId="472979AB" w14:textId="77777777" w:rsidR="0060683B" w:rsidRPr="009479E8" w:rsidRDefault="0060683B" w:rsidP="00F13A60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Fejlesztési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D2D7BDA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F50ECB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56F37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8795C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472F3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</w:tr>
      <w:tr w:rsidR="0060683B" w:rsidRPr="009479E8" w14:paraId="7CDB073D" w14:textId="77777777" w:rsidTr="00F13A60">
        <w:tc>
          <w:tcPr>
            <w:tcW w:w="2376" w:type="dxa"/>
            <w:shd w:val="clear" w:color="auto" w:fill="auto"/>
            <w:vAlign w:val="center"/>
          </w:tcPr>
          <w:p w14:paraId="40BC92EE" w14:textId="77777777" w:rsidR="0060683B" w:rsidRPr="009479E8" w:rsidRDefault="0060683B" w:rsidP="00F13A60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Fejlesztési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kiadások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D5D87EF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349CA4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69F7A1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D89DE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AEF433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</w:tr>
      <w:tr w:rsidR="0060683B" w:rsidRPr="009479E8" w14:paraId="56FB5252" w14:textId="77777777" w:rsidTr="00F13A60">
        <w:tc>
          <w:tcPr>
            <w:tcW w:w="2376" w:type="dxa"/>
            <w:shd w:val="clear" w:color="auto" w:fill="auto"/>
            <w:vAlign w:val="center"/>
          </w:tcPr>
          <w:p w14:paraId="79B1B0A2" w14:textId="77777777" w:rsidR="0060683B" w:rsidRPr="009479E8" w:rsidRDefault="0060683B" w:rsidP="00F13A60">
            <w:pPr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  <w:t>Kiadás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D23242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  <w:t>982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DEEE1D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  <w:t>2.067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6183BC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1.671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79BCA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F05BB7" w14:textId="77777777" w:rsidR="0060683B" w:rsidRPr="009479E8" w:rsidRDefault="0060683B" w:rsidP="00F13A6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</w:tr>
    </w:tbl>
    <w:p w14:paraId="029201A3" w14:textId="77777777" w:rsidR="0060683B" w:rsidRPr="00AA45B3" w:rsidRDefault="0060683B" w:rsidP="0060683B">
      <w:pPr>
        <w:jc w:val="both"/>
        <w:rPr>
          <w:rFonts w:ascii="Comic Sans MS" w:hAnsi="Comic Sans MS"/>
          <w:color w:val="FF0000"/>
        </w:rPr>
      </w:pPr>
    </w:p>
    <w:p w14:paraId="564385DB" w14:textId="77777777" w:rsidR="002679BF" w:rsidRDefault="002679BF"/>
    <w:sectPr w:rsidR="0026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CD9"/>
    <w:multiLevelType w:val="hybridMultilevel"/>
    <w:tmpl w:val="BDC84D98"/>
    <w:lvl w:ilvl="0" w:tplc="3B8010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3B"/>
    <w:rsid w:val="002679BF"/>
    <w:rsid w:val="0060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FFEF"/>
  <w15:chartTrackingRefBased/>
  <w15:docId w15:val="{EF6EB369-492E-4E9F-BE68-C579EA4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szebegyinszki.palne</dc:creator>
  <cp:keywords/>
  <dc:description/>
  <cp:lastModifiedBy>szebegyinszki.palne</cp:lastModifiedBy>
  <cp:revision>1</cp:revision>
  <dcterms:created xsi:type="dcterms:W3CDTF">2021-01-21T10:29:00Z</dcterms:created>
  <dcterms:modified xsi:type="dcterms:W3CDTF">2021-01-21T10:29:00Z</dcterms:modified>
</cp:coreProperties>
</file>